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C55D" w14:textId="77777777" w:rsidR="002F3521" w:rsidRPr="002F3521" w:rsidRDefault="002F3521" w:rsidP="002F3521">
      <w:pPr>
        <w:jc w:val="center"/>
        <w:rPr>
          <w:rFonts w:asciiTheme="majorHAnsi" w:hAnsiTheme="majorHAnsi" w:cstheme="majorHAnsi"/>
          <w:b/>
          <w:sz w:val="24"/>
          <w:szCs w:val="24"/>
        </w:rPr>
      </w:pPr>
      <w:r w:rsidRPr="002F3521">
        <w:rPr>
          <w:rFonts w:asciiTheme="majorHAnsi" w:hAnsiTheme="majorHAnsi" w:cstheme="majorHAnsi"/>
          <w:b/>
          <w:sz w:val="24"/>
          <w:szCs w:val="24"/>
        </w:rPr>
        <w:t>Early Childhood Hub of Lane County</w:t>
      </w:r>
    </w:p>
    <w:p w14:paraId="05E266B1" w14:textId="77777777" w:rsidR="002F3521" w:rsidRPr="002F3521" w:rsidRDefault="002F3521" w:rsidP="002F3521">
      <w:pPr>
        <w:jc w:val="center"/>
        <w:rPr>
          <w:rFonts w:asciiTheme="majorHAnsi" w:hAnsiTheme="majorHAnsi" w:cstheme="majorHAnsi"/>
          <w:b/>
          <w:sz w:val="24"/>
          <w:szCs w:val="24"/>
        </w:rPr>
      </w:pPr>
      <w:r w:rsidRPr="002F3521">
        <w:rPr>
          <w:rFonts w:asciiTheme="majorHAnsi" w:hAnsiTheme="majorHAnsi" w:cstheme="majorHAnsi"/>
          <w:b/>
          <w:sz w:val="24"/>
          <w:szCs w:val="24"/>
        </w:rPr>
        <w:t>Family Leadership Council</w:t>
      </w:r>
    </w:p>
    <w:p w14:paraId="598A48F9" w14:textId="3F1DA1A2" w:rsidR="002F3521" w:rsidRPr="002F3521" w:rsidRDefault="002F3521" w:rsidP="002F3521">
      <w:pPr>
        <w:jc w:val="center"/>
        <w:rPr>
          <w:rFonts w:asciiTheme="majorHAnsi" w:hAnsiTheme="majorHAnsi" w:cstheme="majorHAnsi"/>
          <w:b/>
          <w:sz w:val="24"/>
          <w:szCs w:val="24"/>
        </w:rPr>
      </w:pPr>
      <w:r w:rsidRPr="002F3521">
        <w:rPr>
          <w:rFonts w:asciiTheme="majorHAnsi" w:hAnsiTheme="majorHAnsi" w:cstheme="majorHAnsi"/>
          <w:b/>
          <w:sz w:val="24"/>
          <w:szCs w:val="24"/>
        </w:rPr>
        <w:t>February 8, 2024</w:t>
      </w:r>
    </w:p>
    <w:p w14:paraId="291E6CE6" w14:textId="77777777" w:rsidR="002F3521" w:rsidRPr="002F3521" w:rsidRDefault="002F3521" w:rsidP="002F3521">
      <w:pPr>
        <w:jc w:val="center"/>
        <w:rPr>
          <w:rFonts w:asciiTheme="majorHAnsi" w:hAnsiTheme="majorHAnsi" w:cstheme="majorHAnsi"/>
          <w:b/>
          <w:sz w:val="24"/>
          <w:szCs w:val="24"/>
        </w:rPr>
      </w:pPr>
      <w:r w:rsidRPr="002F3521">
        <w:rPr>
          <w:rFonts w:asciiTheme="majorHAnsi" w:hAnsiTheme="majorHAnsi" w:cstheme="majorHAnsi"/>
          <w:b/>
          <w:sz w:val="24"/>
          <w:szCs w:val="24"/>
        </w:rPr>
        <w:t>Zoom Meeting</w:t>
      </w:r>
    </w:p>
    <w:p w14:paraId="0F447160" w14:textId="77777777" w:rsidR="002F3521" w:rsidRPr="002F3521" w:rsidRDefault="002F3521" w:rsidP="002F3521">
      <w:pPr>
        <w:jc w:val="center"/>
        <w:rPr>
          <w:rFonts w:asciiTheme="majorHAnsi" w:hAnsiTheme="majorHAnsi" w:cstheme="majorHAnsi"/>
          <w:b/>
          <w:sz w:val="24"/>
          <w:szCs w:val="24"/>
        </w:rPr>
      </w:pPr>
      <w:r w:rsidRPr="002F3521">
        <w:rPr>
          <w:rFonts w:asciiTheme="majorHAnsi" w:hAnsiTheme="majorHAnsi" w:cstheme="majorHAnsi"/>
          <w:b/>
          <w:sz w:val="24"/>
          <w:szCs w:val="24"/>
        </w:rPr>
        <w:t>Notes</w:t>
      </w:r>
    </w:p>
    <w:p w14:paraId="53350041" w14:textId="33579D86" w:rsidR="002F3521" w:rsidRDefault="002F3521" w:rsidP="000B6250">
      <w:pPr>
        <w:pStyle w:val="NormalWeb"/>
        <w:rPr>
          <w:rFonts w:ascii="Arial" w:hAnsi="Arial" w:cs="Arial"/>
          <w:color w:val="000000"/>
          <w:sz w:val="21"/>
          <w:szCs w:val="21"/>
        </w:rPr>
      </w:pPr>
    </w:p>
    <w:p w14:paraId="4342E456" w14:textId="77777777" w:rsidR="002F3521" w:rsidRDefault="002F3521" w:rsidP="000B6250">
      <w:pPr>
        <w:pStyle w:val="NormalWeb"/>
        <w:rPr>
          <w:rFonts w:ascii="Arial" w:hAnsi="Arial" w:cs="Arial"/>
          <w:color w:val="000000"/>
          <w:sz w:val="21"/>
          <w:szCs w:val="21"/>
        </w:rPr>
      </w:pPr>
    </w:p>
    <w:p w14:paraId="1A262BAC" w14:textId="089B494E" w:rsidR="000B6250" w:rsidRPr="00854279" w:rsidRDefault="002F3521" w:rsidP="000B6250">
      <w:pPr>
        <w:pStyle w:val="NormalWeb"/>
        <w:rPr>
          <w:rFonts w:asciiTheme="majorHAnsi" w:hAnsiTheme="majorHAnsi" w:cstheme="majorHAnsi"/>
          <w:b/>
          <w:bCs/>
          <w:color w:val="000000"/>
        </w:rPr>
      </w:pPr>
      <w:r w:rsidRPr="00854279">
        <w:rPr>
          <w:rFonts w:asciiTheme="majorHAnsi" w:hAnsiTheme="majorHAnsi" w:cstheme="majorHAnsi"/>
          <w:b/>
          <w:bCs/>
          <w:color w:val="000000"/>
        </w:rPr>
        <w:t xml:space="preserve">Legislative Session Discussion: </w:t>
      </w:r>
    </w:p>
    <w:p w14:paraId="6D46FA02" w14:textId="77777777" w:rsidR="002F3521" w:rsidRPr="00854279" w:rsidRDefault="002F3521" w:rsidP="000B6250">
      <w:pPr>
        <w:pStyle w:val="NormalWeb"/>
        <w:rPr>
          <w:rFonts w:asciiTheme="majorHAnsi" w:hAnsiTheme="majorHAnsi" w:cstheme="majorHAnsi"/>
          <w:b/>
          <w:bCs/>
          <w:color w:val="000000"/>
        </w:rPr>
      </w:pPr>
    </w:p>
    <w:p w14:paraId="45662121" w14:textId="227C231F" w:rsidR="000B6250" w:rsidRPr="00854279" w:rsidRDefault="000B6250" w:rsidP="000B6250">
      <w:pPr>
        <w:pStyle w:val="NormalWeb"/>
        <w:rPr>
          <w:rFonts w:asciiTheme="majorHAnsi" w:hAnsiTheme="majorHAnsi" w:cstheme="majorHAnsi"/>
          <w:color w:val="000000"/>
        </w:rPr>
      </w:pPr>
      <w:r w:rsidRPr="00854279">
        <w:rPr>
          <w:rFonts w:asciiTheme="majorHAnsi" w:hAnsiTheme="majorHAnsi" w:cstheme="majorHAnsi"/>
          <w:color w:val="000000"/>
        </w:rPr>
        <w:t xml:space="preserve">The current legislative session is happening right now, and it is a short session. </w:t>
      </w:r>
      <w:r w:rsidRPr="00854279">
        <w:rPr>
          <w:rFonts w:asciiTheme="majorHAnsi" w:hAnsiTheme="majorHAnsi" w:cstheme="majorHAnsi"/>
          <w:b/>
          <w:bCs/>
          <w:color w:val="000000"/>
        </w:rPr>
        <w:t>The FLC is moving forward with writing brief letters about topics that are important to them.</w:t>
      </w:r>
      <w:r w:rsidRPr="00854279">
        <w:rPr>
          <w:rFonts w:asciiTheme="majorHAnsi" w:hAnsiTheme="majorHAnsi" w:cstheme="majorHAnsi"/>
          <w:color w:val="000000"/>
        </w:rPr>
        <w:t xml:space="preserve"> Below you will find brief summaries of bills that are being presented in front of the legislature. Thank </w:t>
      </w:r>
      <w:r w:rsidR="002F3521" w:rsidRPr="00854279">
        <w:rPr>
          <w:rFonts w:asciiTheme="majorHAnsi" w:hAnsiTheme="majorHAnsi" w:cstheme="majorHAnsi"/>
          <w:color w:val="000000"/>
        </w:rPr>
        <w:t>you, Adrian,</w:t>
      </w:r>
      <w:r w:rsidRPr="00854279">
        <w:rPr>
          <w:rFonts w:asciiTheme="majorHAnsi" w:hAnsiTheme="majorHAnsi" w:cstheme="majorHAnsi"/>
          <w:color w:val="000000"/>
        </w:rPr>
        <w:t xml:space="preserve"> for helping me find bills that the FLC will be interested in. You can also</w:t>
      </w:r>
      <w:r w:rsidRPr="00854279">
        <w:rPr>
          <w:rFonts w:asciiTheme="majorHAnsi" w:hAnsiTheme="majorHAnsi" w:cstheme="majorHAnsi"/>
          <w:b/>
          <w:bCs/>
          <w:color w:val="000000"/>
        </w:rPr>
        <w:t xml:space="preserve"> click on the links to find more </w:t>
      </w:r>
      <w:r w:rsidR="002F3521" w:rsidRPr="00854279">
        <w:rPr>
          <w:rFonts w:asciiTheme="majorHAnsi" w:hAnsiTheme="majorHAnsi" w:cstheme="majorHAnsi"/>
          <w:b/>
          <w:bCs/>
          <w:color w:val="000000"/>
        </w:rPr>
        <w:t>in-depth</w:t>
      </w:r>
      <w:r w:rsidRPr="00854279">
        <w:rPr>
          <w:rFonts w:asciiTheme="majorHAnsi" w:hAnsiTheme="majorHAnsi" w:cstheme="majorHAnsi"/>
          <w:b/>
          <w:bCs/>
          <w:color w:val="000000"/>
        </w:rPr>
        <w:t xml:space="preserve"> information about each bill</w:t>
      </w:r>
      <w:r w:rsidRPr="00854279">
        <w:rPr>
          <w:rFonts w:asciiTheme="majorHAnsi" w:hAnsiTheme="majorHAnsi" w:cstheme="majorHAnsi"/>
          <w:color w:val="000000"/>
        </w:rPr>
        <w:t xml:space="preserve">. Sadly, it is not available in Spanish. After you read through each, </w:t>
      </w:r>
      <w:r w:rsidRPr="00854279">
        <w:rPr>
          <w:rFonts w:asciiTheme="majorHAnsi" w:hAnsiTheme="majorHAnsi" w:cstheme="majorHAnsi"/>
          <w:b/>
          <w:bCs/>
          <w:color w:val="000000"/>
        </w:rPr>
        <w:t xml:space="preserve">please write a few </w:t>
      </w:r>
      <w:r w:rsidR="002F3521" w:rsidRPr="00854279">
        <w:rPr>
          <w:rFonts w:asciiTheme="majorHAnsi" w:hAnsiTheme="majorHAnsi" w:cstheme="majorHAnsi"/>
          <w:b/>
          <w:bCs/>
          <w:color w:val="000000"/>
        </w:rPr>
        <w:t>sentences</w:t>
      </w:r>
      <w:r w:rsidRPr="00854279">
        <w:rPr>
          <w:rFonts w:asciiTheme="majorHAnsi" w:hAnsiTheme="majorHAnsi" w:cstheme="majorHAnsi"/>
          <w:b/>
          <w:bCs/>
          <w:color w:val="000000"/>
        </w:rPr>
        <w:t xml:space="preserve"> as to why that bill is important to you</w:t>
      </w:r>
      <w:r w:rsidRPr="00854279">
        <w:rPr>
          <w:rFonts w:asciiTheme="majorHAnsi" w:hAnsiTheme="majorHAnsi" w:cstheme="majorHAnsi"/>
          <w:color w:val="000000"/>
        </w:rPr>
        <w:t xml:space="preserve">. </w:t>
      </w:r>
      <w:r w:rsidRPr="00854279">
        <w:rPr>
          <w:rFonts w:asciiTheme="majorHAnsi" w:hAnsiTheme="majorHAnsi" w:cstheme="majorHAnsi"/>
          <w:b/>
          <w:bCs/>
          <w:color w:val="000000"/>
        </w:rPr>
        <w:t xml:space="preserve">Here is the </w:t>
      </w:r>
      <w:hyperlink r:id="rId5" w:tgtFrame="_blank" w:history="1">
        <w:r w:rsidRPr="00854279">
          <w:rPr>
            <w:rStyle w:val="Hyperlink"/>
            <w:rFonts w:asciiTheme="majorHAnsi" w:hAnsiTheme="majorHAnsi" w:cstheme="majorHAnsi"/>
            <w:b/>
            <w:bCs/>
            <w:color w:val="44C2CF"/>
          </w:rPr>
          <w:t xml:space="preserve">advocacy letter template </w:t>
        </w:r>
      </w:hyperlink>
      <w:r w:rsidRPr="00854279">
        <w:rPr>
          <w:rFonts w:asciiTheme="majorHAnsi" w:hAnsiTheme="majorHAnsi" w:cstheme="majorHAnsi"/>
          <w:b/>
          <w:bCs/>
          <w:color w:val="000000"/>
        </w:rPr>
        <w:t xml:space="preserve">of how to write your letter also. </w:t>
      </w:r>
    </w:p>
    <w:p w14:paraId="7A11B8F0" w14:textId="77777777" w:rsidR="000B6250" w:rsidRPr="00854279" w:rsidRDefault="000B6250" w:rsidP="000B6250">
      <w:pPr>
        <w:pStyle w:val="NormalWeb"/>
        <w:rPr>
          <w:rFonts w:asciiTheme="majorHAnsi" w:hAnsiTheme="majorHAnsi" w:cstheme="majorHAnsi"/>
          <w:color w:val="000000"/>
        </w:rPr>
      </w:pPr>
    </w:p>
    <w:p w14:paraId="14F0DA1C" w14:textId="77777777" w:rsidR="000B6250" w:rsidRPr="00854279" w:rsidRDefault="00854279" w:rsidP="000B6250">
      <w:pPr>
        <w:pStyle w:val="indent--1"/>
        <w:numPr>
          <w:ilvl w:val="0"/>
          <w:numId w:val="1"/>
        </w:numPr>
        <w:ind w:left="1320" w:hanging="240"/>
        <w:rPr>
          <w:rFonts w:asciiTheme="majorHAnsi" w:eastAsia="Times New Roman" w:hAnsiTheme="majorHAnsi" w:cstheme="majorHAnsi"/>
          <w:color w:val="333333"/>
        </w:rPr>
      </w:pPr>
      <w:hyperlink r:id="rId6" w:tgtFrame="_blank" w:history="1">
        <w:r w:rsidR="000B6250" w:rsidRPr="00854279">
          <w:rPr>
            <w:rStyle w:val="Hyperlink"/>
            <w:rFonts w:asciiTheme="majorHAnsi" w:eastAsia="Times New Roman" w:hAnsiTheme="majorHAnsi" w:cstheme="majorHAnsi"/>
            <w:color w:val="44C2CF"/>
          </w:rPr>
          <w:t>SB 1532</w:t>
        </w:r>
      </w:hyperlink>
      <w:r w:rsidR="000B6250" w:rsidRPr="00854279">
        <w:rPr>
          <w:rFonts w:asciiTheme="majorHAnsi" w:eastAsia="Times New Roman" w:hAnsiTheme="majorHAnsi" w:cstheme="majorHAnsi"/>
          <w:color w:val="333333"/>
        </w:rPr>
        <w:t xml:space="preserve"> Directs the Department of Education to develop and implement a statewide education plan for students who are asylum seekers, refugees or any other immigrant. </w:t>
      </w:r>
    </w:p>
    <w:p w14:paraId="76EC0EA7" w14:textId="77777777" w:rsidR="000B6250" w:rsidRPr="00854279" w:rsidRDefault="000B6250" w:rsidP="000B6250">
      <w:pPr>
        <w:pStyle w:val="indent--1"/>
        <w:rPr>
          <w:rFonts w:asciiTheme="majorHAnsi" w:hAnsiTheme="majorHAnsi" w:cstheme="majorHAnsi"/>
          <w:color w:val="333333"/>
        </w:rPr>
      </w:pPr>
    </w:p>
    <w:p w14:paraId="58FB1C7F" w14:textId="77777777" w:rsidR="000B6250" w:rsidRPr="00854279" w:rsidRDefault="00854279" w:rsidP="000B6250">
      <w:pPr>
        <w:pStyle w:val="indent--1"/>
        <w:numPr>
          <w:ilvl w:val="0"/>
          <w:numId w:val="2"/>
        </w:numPr>
        <w:ind w:left="1320" w:hanging="240"/>
        <w:rPr>
          <w:rFonts w:asciiTheme="majorHAnsi" w:eastAsia="Times New Roman" w:hAnsiTheme="majorHAnsi" w:cstheme="majorHAnsi"/>
          <w:color w:val="6AC2D5"/>
        </w:rPr>
      </w:pPr>
      <w:hyperlink r:id="rId7" w:tgtFrame="_blank" w:history="1">
        <w:r w:rsidR="000B6250" w:rsidRPr="00854279">
          <w:rPr>
            <w:rStyle w:val="Hyperlink"/>
            <w:rFonts w:asciiTheme="majorHAnsi" w:eastAsia="Times New Roman" w:hAnsiTheme="majorHAnsi" w:cstheme="majorHAnsi"/>
            <w:color w:val="6AC2D5"/>
          </w:rPr>
          <w:t>SB 1558</w:t>
        </w:r>
      </w:hyperlink>
      <w:hyperlink r:id="rId8" w:tgtFrame="_blank" w:history="1">
        <w:r w:rsidR="000B6250" w:rsidRPr="00854279">
          <w:rPr>
            <w:rStyle w:val="Hyperlink"/>
            <w:rFonts w:asciiTheme="majorHAnsi" w:eastAsia="Times New Roman" w:hAnsiTheme="majorHAnsi" w:cstheme="majorHAnsi"/>
            <w:color w:val="333333"/>
            <w:u w:val="none"/>
          </w:rPr>
          <w:t> </w:t>
        </w:r>
      </w:hyperlink>
      <w:r w:rsidR="000B6250" w:rsidRPr="00854279">
        <w:rPr>
          <w:rFonts w:asciiTheme="majorHAnsi" w:eastAsia="Times New Roman" w:hAnsiTheme="majorHAnsi" w:cstheme="majorHAnsi"/>
          <w:color w:val="333333"/>
        </w:rPr>
        <w:t xml:space="preserve">Makes an exception to abbreviated school day requirements for when a student voluntarily does not schedule a class for one or more class periods or for certain asynchronous instruction. </w:t>
      </w:r>
    </w:p>
    <w:p w14:paraId="3481097B" w14:textId="77777777" w:rsidR="000B6250" w:rsidRPr="00854279" w:rsidRDefault="000B6250" w:rsidP="000B6250">
      <w:pPr>
        <w:pStyle w:val="indent--1"/>
        <w:rPr>
          <w:rFonts w:asciiTheme="majorHAnsi" w:hAnsiTheme="majorHAnsi" w:cstheme="majorHAnsi"/>
          <w:color w:val="333333"/>
        </w:rPr>
      </w:pPr>
    </w:p>
    <w:p w14:paraId="55558940" w14:textId="77777777" w:rsidR="000B6250" w:rsidRPr="00854279" w:rsidRDefault="00854279" w:rsidP="000B6250">
      <w:pPr>
        <w:pStyle w:val="indent--1"/>
        <w:numPr>
          <w:ilvl w:val="0"/>
          <w:numId w:val="3"/>
        </w:numPr>
        <w:ind w:left="1320" w:hanging="240"/>
        <w:rPr>
          <w:rFonts w:asciiTheme="majorHAnsi" w:eastAsia="Times New Roman" w:hAnsiTheme="majorHAnsi" w:cstheme="majorHAnsi"/>
          <w:color w:val="6AC2D5"/>
        </w:rPr>
      </w:pPr>
      <w:hyperlink r:id="rId9" w:tgtFrame="_blank" w:history="1">
        <w:r w:rsidR="000B6250" w:rsidRPr="00854279">
          <w:rPr>
            <w:rStyle w:val="Hyperlink"/>
            <w:rFonts w:asciiTheme="majorHAnsi" w:eastAsia="Times New Roman" w:hAnsiTheme="majorHAnsi" w:cstheme="majorHAnsi"/>
            <w:color w:val="6AC2D5"/>
          </w:rPr>
          <w:t>SB 1583</w:t>
        </w:r>
      </w:hyperlink>
      <w:hyperlink r:id="rId10" w:tgtFrame="_blank" w:history="1">
        <w:r w:rsidR="000B6250" w:rsidRPr="00854279">
          <w:rPr>
            <w:rStyle w:val="Hyperlink"/>
            <w:rFonts w:asciiTheme="majorHAnsi" w:eastAsia="Times New Roman" w:hAnsiTheme="majorHAnsi" w:cstheme="majorHAnsi"/>
            <w:color w:val="333333"/>
          </w:rPr>
          <w:t> </w:t>
        </w:r>
      </w:hyperlink>
      <w:hyperlink r:id="rId11" w:tgtFrame="_blank" w:history="1">
        <w:r w:rsidR="000B6250" w:rsidRPr="00854279">
          <w:rPr>
            <w:rStyle w:val="Hyperlink"/>
            <w:rFonts w:asciiTheme="majorHAnsi" w:eastAsia="Times New Roman" w:hAnsiTheme="majorHAnsi" w:cstheme="majorHAnsi"/>
            <w:color w:val="333333"/>
            <w:u w:val="none"/>
          </w:rPr>
          <w:t> </w:t>
        </w:r>
      </w:hyperlink>
      <w:r w:rsidR="000B6250" w:rsidRPr="00854279">
        <w:rPr>
          <w:rFonts w:asciiTheme="majorHAnsi" w:eastAsia="Times New Roman" w:hAnsiTheme="majorHAnsi" w:cstheme="majorHAnsi"/>
          <w:color w:val="333333"/>
        </w:rPr>
        <w:t>Prohibits discrimination when selecting textbooks, instructional materials, program materials or library books that are used in the public schools of this state.</w:t>
      </w:r>
      <w:r w:rsidR="000B6250" w:rsidRPr="00854279">
        <w:rPr>
          <w:rFonts w:asciiTheme="majorHAnsi" w:eastAsia="Times New Roman" w:hAnsiTheme="majorHAnsi" w:cstheme="majorHAnsi"/>
          <w:color w:val="6AC2D5"/>
        </w:rPr>
        <w:t xml:space="preserve"> </w:t>
      </w:r>
    </w:p>
    <w:p w14:paraId="4D7F46B9" w14:textId="77777777" w:rsidR="000B6250" w:rsidRPr="00854279" w:rsidRDefault="000B6250" w:rsidP="000B6250">
      <w:pPr>
        <w:pStyle w:val="indent--1"/>
        <w:rPr>
          <w:rFonts w:asciiTheme="majorHAnsi" w:hAnsiTheme="majorHAnsi" w:cstheme="majorHAnsi"/>
          <w:color w:val="000000"/>
        </w:rPr>
      </w:pPr>
    </w:p>
    <w:p w14:paraId="26C90552" w14:textId="77777777" w:rsidR="000B6250" w:rsidRPr="00854279" w:rsidRDefault="00854279" w:rsidP="000B6250">
      <w:pPr>
        <w:pStyle w:val="indent--1"/>
        <w:numPr>
          <w:ilvl w:val="0"/>
          <w:numId w:val="4"/>
        </w:numPr>
        <w:ind w:left="1320" w:hanging="240"/>
        <w:rPr>
          <w:rFonts w:asciiTheme="majorHAnsi" w:eastAsia="Times New Roman" w:hAnsiTheme="majorHAnsi" w:cstheme="majorHAnsi"/>
          <w:color w:val="6AC2D5"/>
        </w:rPr>
      </w:pPr>
      <w:hyperlink r:id="rId12" w:tgtFrame="_blank" w:history="1">
        <w:r w:rsidR="000B6250" w:rsidRPr="00854279">
          <w:rPr>
            <w:rStyle w:val="Hyperlink"/>
            <w:rFonts w:asciiTheme="majorHAnsi" w:eastAsia="Times New Roman" w:hAnsiTheme="majorHAnsi" w:cstheme="majorHAnsi"/>
            <w:color w:val="6AC2D5"/>
          </w:rPr>
          <w:t>SB 1532</w:t>
        </w:r>
      </w:hyperlink>
      <w:hyperlink r:id="rId13" w:tgtFrame="_blank" w:history="1">
        <w:r w:rsidR="000B6250" w:rsidRPr="00854279">
          <w:rPr>
            <w:rStyle w:val="Hyperlink"/>
            <w:rFonts w:asciiTheme="majorHAnsi" w:eastAsia="Times New Roman" w:hAnsiTheme="majorHAnsi" w:cstheme="majorHAnsi"/>
            <w:color w:val="333333"/>
            <w:u w:val="none"/>
          </w:rPr>
          <w:t> </w:t>
        </w:r>
      </w:hyperlink>
      <w:r w:rsidR="000B6250" w:rsidRPr="00854279">
        <w:rPr>
          <w:rFonts w:asciiTheme="majorHAnsi" w:eastAsia="Times New Roman" w:hAnsiTheme="majorHAnsi" w:cstheme="majorHAnsi"/>
          <w:color w:val="333333"/>
        </w:rPr>
        <w:t>Directs the Department of Education to develop and implement a statewide education plan for students who are asylum seekers, refugees or any other immigrant.</w:t>
      </w:r>
      <w:r w:rsidR="000B6250" w:rsidRPr="00854279">
        <w:rPr>
          <w:rFonts w:asciiTheme="majorHAnsi" w:eastAsia="Times New Roman" w:hAnsiTheme="majorHAnsi" w:cstheme="majorHAnsi"/>
          <w:color w:val="6AC2D5"/>
        </w:rPr>
        <w:t xml:space="preserve"> </w:t>
      </w:r>
    </w:p>
    <w:p w14:paraId="08DDD3AA" w14:textId="77777777" w:rsidR="000B6250" w:rsidRPr="00854279" w:rsidRDefault="000B6250" w:rsidP="000B6250">
      <w:pPr>
        <w:pStyle w:val="indent--1"/>
        <w:rPr>
          <w:rFonts w:asciiTheme="majorHAnsi" w:hAnsiTheme="majorHAnsi" w:cstheme="majorHAnsi"/>
          <w:color w:val="333333"/>
        </w:rPr>
      </w:pPr>
    </w:p>
    <w:p w14:paraId="410DCF10" w14:textId="77777777" w:rsidR="000B6250" w:rsidRPr="00854279" w:rsidRDefault="00854279" w:rsidP="000B6250">
      <w:pPr>
        <w:pStyle w:val="indent--1"/>
        <w:numPr>
          <w:ilvl w:val="0"/>
          <w:numId w:val="5"/>
        </w:numPr>
        <w:ind w:left="1320" w:hanging="240"/>
        <w:rPr>
          <w:rFonts w:asciiTheme="majorHAnsi" w:eastAsia="Times New Roman" w:hAnsiTheme="majorHAnsi" w:cstheme="majorHAnsi"/>
          <w:color w:val="6AC2D5"/>
        </w:rPr>
      </w:pPr>
      <w:hyperlink r:id="rId14" w:tgtFrame="_blank" w:history="1">
        <w:r w:rsidR="000B6250" w:rsidRPr="00854279">
          <w:rPr>
            <w:rStyle w:val="Hyperlink"/>
            <w:rFonts w:asciiTheme="majorHAnsi" w:eastAsia="Times New Roman" w:hAnsiTheme="majorHAnsi" w:cstheme="majorHAnsi"/>
            <w:color w:val="6AC2D5"/>
          </w:rPr>
          <w:t>SB 1592</w:t>
        </w:r>
      </w:hyperlink>
      <w:hyperlink r:id="rId15" w:tgtFrame="_blank" w:history="1">
        <w:r w:rsidR="000B6250" w:rsidRPr="00854279">
          <w:rPr>
            <w:rStyle w:val="Hyperlink"/>
            <w:rFonts w:asciiTheme="majorHAnsi" w:eastAsia="Times New Roman" w:hAnsiTheme="majorHAnsi" w:cstheme="majorHAnsi"/>
            <w:color w:val="333333"/>
            <w:u w:val="none"/>
          </w:rPr>
          <w:t> </w:t>
        </w:r>
      </w:hyperlink>
      <w:r w:rsidR="000B6250" w:rsidRPr="00854279">
        <w:rPr>
          <w:rFonts w:asciiTheme="majorHAnsi" w:eastAsia="Times New Roman" w:hAnsiTheme="majorHAnsi" w:cstheme="majorHAnsi"/>
          <w:color w:val="333333"/>
        </w:rPr>
        <w:t>Allocates moneys from the General Fund to the Higher Education Coordinating Commission for distribution to certain institutions of higher education to expand the behavioral health workforce in Oregon.</w:t>
      </w:r>
      <w:r w:rsidR="000B6250" w:rsidRPr="00854279">
        <w:rPr>
          <w:rFonts w:asciiTheme="majorHAnsi" w:eastAsia="Times New Roman" w:hAnsiTheme="majorHAnsi" w:cstheme="majorHAnsi"/>
          <w:color w:val="6AC2D5"/>
        </w:rPr>
        <w:t xml:space="preserve"> </w:t>
      </w:r>
    </w:p>
    <w:p w14:paraId="49CD7C64" w14:textId="77777777" w:rsidR="000B6250" w:rsidRPr="00854279" w:rsidRDefault="000B6250" w:rsidP="000B6250">
      <w:pPr>
        <w:pStyle w:val="NormalWeb"/>
        <w:rPr>
          <w:rFonts w:asciiTheme="majorHAnsi" w:hAnsiTheme="majorHAnsi" w:cstheme="majorHAnsi"/>
          <w:color w:val="333333"/>
        </w:rPr>
      </w:pPr>
    </w:p>
    <w:p w14:paraId="6B29F186" w14:textId="77777777" w:rsidR="000B6250" w:rsidRPr="00854279" w:rsidRDefault="00854279" w:rsidP="000B6250">
      <w:pPr>
        <w:pStyle w:val="indent--1"/>
        <w:numPr>
          <w:ilvl w:val="0"/>
          <w:numId w:val="6"/>
        </w:numPr>
        <w:ind w:left="1320" w:hanging="240"/>
        <w:rPr>
          <w:rFonts w:asciiTheme="majorHAnsi" w:eastAsia="Times New Roman" w:hAnsiTheme="majorHAnsi" w:cstheme="majorHAnsi"/>
          <w:color w:val="6AC2D5"/>
        </w:rPr>
      </w:pPr>
      <w:hyperlink r:id="rId16" w:tgtFrame="_blank" w:history="1">
        <w:r w:rsidR="000B6250" w:rsidRPr="00854279">
          <w:rPr>
            <w:rStyle w:val="Hyperlink"/>
            <w:rFonts w:asciiTheme="majorHAnsi" w:eastAsia="Times New Roman" w:hAnsiTheme="majorHAnsi" w:cstheme="majorHAnsi"/>
            <w:color w:val="6AC2D5"/>
          </w:rPr>
          <w:t>SB 1551</w:t>
        </w:r>
      </w:hyperlink>
      <w:hyperlink r:id="rId17" w:tgtFrame="_blank" w:history="1">
        <w:r w:rsidR="000B6250" w:rsidRPr="00854279">
          <w:rPr>
            <w:rStyle w:val="Hyperlink"/>
            <w:rFonts w:asciiTheme="majorHAnsi" w:eastAsia="Times New Roman" w:hAnsiTheme="majorHAnsi" w:cstheme="majorHAnsi"/>
            <w:color w:val="333333"/>
            <w:u w:val="none"/>
          </w:rPr>
          <w:t> </w:t>
        </w:r>
      </w:hyperlink>
      <w:r w:rsidR="000B6250" w:rsidRPr="00854279">
        <w:rPr>
          <w:rFonts w:asciiTheme="majorHAnsi" w:eastAsia="Times New Roman" w:hAnsiTheme="majorHAnsi" w:cstheme="majorHAnsi"/>
          <w:color w:val="333333"/>
        </w:rPr>
        <w:t>Waives the requirement that an otherwise eligible Oregon Promise grant recipient must have completed high school within six months of enrolling in certain community college courses for those individuals who completed high school or its equivalent in 2020 or 2021.</w:t>
      </w:r>
      <w:r w:rsidR="000B6250" w:rsidRPr="00854279">
        <w:rPr>
          <w:rFonts w:asciiTheme="majorHAnsi" w:eastAsia="Times New Roman" w:hAnsiTheme="majorHAnsi" w:cstheme="majorHAnsi"/>
          <w:color w:val="6AC2D5"/>
        </w:rPr>
        <w:t xml:space="preserve"> </w:t>
      </w:r>
    </w:p>
    <w:p w14:paraId="4323A2C8" w14:textId="77777777" w:rsidR="000B6250" w:rsidRPr="00854279" w:rsidRDefault="000B6250" w:rsidP="000B6250">
      <w:pPr>
        <w:pStyle w:val="NormalWeb"/>
        <w:rPr>
          <w:rFonts w:asciiTheme="majorHAnsi" w:hAnsiTheme="majorHAnsi" w:cstheme="majorHAnsi"/>
          <w:color w:val="333333"/>
        </w:rPr>
      </w:pPr>
    </w:p>
    <w:p w14:paraId="4928AB4C" w14:textId="77777777" w:rsidR="000B6250" w:rsidRPr="00854279" w:rsidRDefault="00854279" w:rsidP="000B6250">
      <w:pPr>
        <w:pStyle w:val="indent--1"/>
        <w:numPr>
          <w:ilvl w:val="0"/>
          <w:numId w:val="7"/>
        </w:numPr>
        <w:ind w:left="1320" w:hanging="240"/>
        <w:rPr>
          <w:rFonts w:asciiTheme="majorHAnsi" w:eastAsia="Times New Roman" w:hAnsiTheme="majorHAnsi" w:cstheme="majorHAnsi"/>
          <w:color w:val="6AC2D5"/>
        </w:rPr>
      </w:pPr>
      <w:hyperlink r:id="rId18" w:tgtFrame="_blank" w:history="1">
        <w:r w:rsidR="000B6250" w:rsidRPr="00854279">
          <w:rPr>
            <w:rStyle w:val="Hyperlink"/>
            <w:rFonts w:asciiTheme="majorHAnsi" w:eastAsia="Times New Roman" w:hAnsiTheme="majorHAnsi" w:cstheme="majorHAnsi"/>
            <w:color w:val="6AC2D5"/>
          </w:rPr>
          <w:t>SB 1552</w:t>
        </w:r>
      </w:hyperlink>
      <w:hyperlink r:id="rId19" w:tgtFrame="_blank" w:history="1">
        <w:r w:rsidR="000B6250" w:rsidRPr="00854279">
          <w:rPr>
            <w:rStyle w:val="Hyperlink"/>
            <w:rFonts w:asciiTheme="majorHAnsi" w:eastAsia="Times New Roman" w:hAnsiTheme="majorHAnsi" w:cstheme="majorHAnsi"/>
            <w:color w:val="333333"/>
            <w:u w:val="none"/>
          </w:rPr>
          <w:t> </w:t>
        </w:r>
      </w:hyperlink>
      <w:r w:rsidR="000B6250" w:rsidRPr="00854279">
        <w:rPr>
          <w:rFonts w:asciiTheme="majorHAnsi" w:eastAsia="Times New Roman" w:hAnsiTheme="majorHAnsi" w:cstheme="majorHAnsi"/>
          <w:color w:val="333333"/>
        </w:rPr>
        <w:t>Establishes a youth advisory council.</w:t>
      </w:r>
      <w:r w:rsidR="000B6250" w:rsidRPr="00854279">
        <w:rPr>
          <w:rFonts w:asciiTheme="majorHAnsi" w:eastAsia="Times New Roman" w:hAnsiTheme="majorHAnsi" w:cstheme="majorHAnsi"/>
          <w:color w:val="6AC2D5"/>
        </w:rPr>
        <w:t xml:space="preserve"> </w:t>
      </w:r>
    </w:p>
    <w:p w14:paraId="384057E1" w14:textId="77777777" w:rsidR="000B6250" w:rsidRPr="00854279" w:rsidRDefault="000B6250" w:rsidP="000B6250">
      <w:pPr>
        <w:pStyle w:val="NormalWeb"/>
        <w:rPr>
          <w:rFonts w:asciiTheme="majorHAnsi" w:hAnsiTheme="majorHAnsi" w:cstheme="majorHAnsi"/>
          <w:color w:val="000000"/>
        </w:rPr>
      </w:pPr>
    </w:p>
    <w:p w14:paraId="17782157" w14:textId="41EF4FEF" w:rsidR="002F3521" w:rsidRPr="00854279" w:rsidRDefault="002F3521" w:rsidP="002F3521">
      <w:pPr>
        <w:pStyle w:val="NormalWeb"/>
        <w:rPr>
          <w:rFonts w:asciiTheme="majorHAnsi" w:hAnsiTheme="majorHAnsi" w:cstheme="majorHAnsi"/>
          <w:b/>
          <w:bCs/>
        </w:rPr>
      </w:pPr>
      <w:r w:rsidRPr="00854279">
        <w:rPr>
          <w:rFonts w:asciiTheme="majorHAnsi" w:hAnsiTheme="majorHAnsi" w:cstheme="majorHAnsi"/>
          <w:b/>
          <w:bCs/>
          <w:color w:val="000000"/>
        </w:rPr>
        <w:t>Adriana asked for the brief letters to be sent to her before Monday, February 12, 2024.</w:t>
      </w:r>
    </w:p>
    <w:p w14:paraId="1F8BB59F" w14:textId="56F21A6F" w:rsidR="00B20089" w:rsidRPr="00854279" w:rsidRDefault="00B20089" w:rsidP="000B6250">
      <w:pPr>
        <w:rPr>
          <w:rFonts w:asciiTheme="majorHAnsi" w:hAnsiTheme="majorHAnsi" w:cstheme="majorHAnsi"/>
        </w:rPr>
      </w:pPr>
    </w:p>
    <w:p w14:paraId="20ECE9F8" w14:textId="7F249C6B" w:rsidR="002F3521" w:rsidRPr="00854279" w:rsidRDefault="002F3521" w:rsidP="002F3521">
      <w:pPr>
        <w:pStyle w:val="ListParagraph"/>
        <w:numPr>
          <w:ilvl w:val="0"/>
          <w:numId w:val="15"/>
        </w:numPr>
        <w:rPr>
          <w:rFonts w:asciiTheme="majorHAnsi" w:hAnsiTheme="majorHAnsi" w:cstheme="majorHAnsi"/>
        </w:rPr>
      </w:pPr>
      <w:r w:rsidRPr="00854279">
        <w:rPr>
          <w:rFonts w:asciiTheme="majorHAnsi" w:hAnsiTheme="majorHAnsi" w:cstheme="majorHAnsi"/>
        </w:rPr>
        <w:t xml:space="preserve">Heidi Johnson shared her Head Start advocacy experience in Salem </w:t>
      </w:r>
    </w:p>
    <w:p w14:paraId="3A91A650" w14:textId="7AC985AA" w:rsidR="002F3521" w:rsidRPr="00854279" w:rsidRDefault="002F3521" w:rsidP="002F3521">
      <w:pPr>
        <w:rPr>
          <w:rFonts w:asciiTheme="majorHAnsi" w:hAnsiTheme="majorHAnsi" w:cstheme="majorHAnsi"/>
        </w:rPr>
      </w:pPr>
    </w:p>
    <w:p w14:paraId="2019B575" w14:textId="2B4527DE" w:rsidR="002F3521" w:rsidRPr="00854279" w:rsidRDefault="002F3521" w:rsidP="002F3521">
      <w:pPr>
        <w:rPr>
          <w:rFonts w:asciiTheme="majorHAnsi" w:hAnsiTheme="majorHAnsi" w:cstheme="majorHAnsi"/>
          <w:b/>
          <w:bCs/>
        </w:rPr>
      </w:pPr>
      <w:r w:rsidRPr="00854279">
        <w:rPr>
          <w:rFonts w:asciiTheme="majorHAnsi" w:hAnsiTheme="majorHAnsi" w:cstheme="majorHAnsi"/>
          <w:b/>
          <w:bCs/>
        </w:rPr>
        <w:t xml:space="preserve">Question: </w:t>
      </w:r>
      <w:r w:rsidR="00376CD2" w:rsidRPr="00854279">
        <w:rPr>
          <w:rFonts w:asciiTheme="majorHAnsi" w:hAnsiTheme="majorHAnsi" w:cstheme="majorHAnsi"/>
          <w:b/>
          <w:bCs/>
        </w:rPr>
        <w:t>Do we want to travel to Salem on Monday?</w:t>
      </w:r>
    </w:p>
    <w:p w14:paraId="171745D2" w14:textId="25AC78C1" w:rsidR="00376CD2" w:rsidRPr="00854279" w:rsidRDefault="00376CD2" w:rsidP="00376CD2">
      <w:pPr>
        <w:pStyle w:val="ListParagraph"/>
        <w:numPr>
          <w:ilvl w:val="0"/>
          <w:numId w:val="15"/>
        </w:numPr>
        <w:rPr>
          <w:rFonts w:asciiTheme="majorHAnsi" w:hAnsiTheme="majorHAnsi" w:cstheme="majorHAnsi"/>
          <w:b/>
          <w:bCs/>
        </w:rPr>
      </w:pPr>
      <w:r w:rsidRPr="00854279">
        <w:rPr>
          <w:rFonts w:asciiTheme="majorHAnsi" w:hAnsiTheme="majorHAnsi" w:cstheme="majorHAnsi"/>
        </w:rPr>
        <w:t>Hard to plan in such a short time</w:t>
      </w:r>
    </w:p>
    <w:p w14:paraId="64A15735" w14:textId="1E3F953E" w:rsidR="00376CD2" w:rsidRPr="00854279" w:rsidRDefault="00376CD2" w:rsidP="00376CD2">
      <w:pPr>
        <w:pStyle w:val="ListParagraph"/>
        <w:numPr>
          <w:ilvl w:val="0"/>
          <w:numId w:val="15"/>
        </w:numPr>
        <w:rPr>
          <w:rFonts w:asciiTheme="majorHAnsi" w:hAnsiTheme="majorHAnsi" w:cstheme="majorHAnsi"/>
          <w:b/>
          <w:bCs/>
        </w:rPr>
      </w:pPr>
      <w:r w:rsidRPr="00854279">
        <w:rPr>
          <w:rFonts w:asciiTheme="majorHAnsi" w:hAnsiTheme="majorHAnsi" w:cstheme="majorHAnsi"/>
        </w:rPr>
        <w:t>Maybe schedule some time with our representatives in-person or online</w:t>
      </w:r>
    </w:p>
    <w:p w14:paraId="084D3A80" w14:textId="37B82FC7" w:rsidR="00376CD2" w:rsidRPr="00854279" w:rsidRDefault="00376CD2" w:rsidP="00376CD2">
      <w:pPr>
        <w:pStyle w:val="ListParagraph"/>
        <w:numPr>
          <w:ilvl w:val="0"/>
          <w:numId w:val="15"/>
        </w:numPr>
        <w:rPr>
          <w:rFonts w:asciiTheme="majorHAnsi" w:hAnsiTheme="majorHAnsi" w:cstheme="majorHAnsi"/>
        </w:rPr>
      </w:pPr>
      <w:r w:rsidRPr="00854279">
        <w:rPr>
          <w:rFonts w:asciiTheme="majorHAnsi" w:hAnsiTheme="majorHAnsi" w:cstheme="majorHAnsi"/>
        </w:rPr>
        <w:lastRenderedPageBreak/>
        <w:t>It may hard to get an appointment because it is a short session</w:t>
      </w:r>
    </w:p>
    <w:p w14:paraId="4C6C404A" w14:textId="21CC2D26" w:rsidR="00376CD2" w:rsidRPr="00854279" w:rsidRDefault="00376CD2" w:rsidP="00376CD2">
      <w:pPr>
        <w:pStyle w:val="ListParagraph"/>
        <w:numPr>
          <w:ilvl w:val="1"/>
          <w:numId w:val="15"/>
        </w:numPr>
        <w:rPr>
          <w:rFonts w:asciiTheme="majorHAnsi" w:hAnsiTheme="majorHAnsi" w:cstheme="majorHAnsi"/>
        </w:rPr>
      </w:pPr>
      <w:r w:rsidRPr="00854279">
        <w:rPr>
          <w:rFonts w:asciiTheme="majorHAnsi" w:hAnsiTheme="majorHAnsi" w:cstheme="majorHAnsi"/>
        </w:rPr>
        <w:t>Consider asking John Lively, Kris, Michelle and Dan about next steps for getting an appointment.</w:t>
      </w:r>
    </w:p>
    <w:p w14:paraId="30ECE146" w14:textId="3D6DC8D4" w:rsidR="00376CD2" w:rsidRPr="00854279" w:rsidRDefault="00376CD2" w:rsidP="00376CD2">
      <w:pPr>
        <w:pStyle w:val="ListParagraph"/>
        <w:numPr>
          <w:ilvl w:val="0"/>
          <w:numId w:val="15"/>
        </w:numPr>
        <w:rPr>
          <w:rFonts w:asciiTheme="majorHAnsi" w:hAnsiTheme="majorHAnsi" w:cstheme="majorHAnsi"/>
        </w:rPr>
      </w:pPr>
      <w:r w:rsidRPr="00854279">
        <w:rPr>
          <w:rFonts w:asciiTheme="majorHAnsi" w:hAnsiTheme="majorHAnsi" w:cstheme="majorHAnsi"/>
        </w:rPr>
        <w:t xml:space="preserve">Letters year-round are of value and can influence </w:t>
      </w:r>
      <w:r w:rsidR="00FC0BB3" w:rsidRPr="00854279">
        <w:rPr>
          <w:rFonts w:asciiTheme="majorHAnsi" w:hAnsiTheme="majorHAnsi" w:cstheme="majorHAnsi"/>
        </w:rPr>
        <w:t>change.</w:t>
      </w:r>
    </w:p>
    <w:p w14:paraId="4C16A9B5" w14:textId="1C79547B" w:rsidR="00376CD2" w:rsidRPr="00854279" w:rsidRDefault="00376CD2" w:rsidP="00376CD2">
      <w:pPr>
        <w:rPr>
          <w:rFonts w:asciiTheme="majorHAnsi" w:hAnsiTheme="majorHAnsi" w:cstheme="majorHAnsi"/>
        </w:rPr>
      </w:pPr>
    </w:p>
    <w:p w14:paraId="74FA00D9" w14:textId="23B2F292" w:rsidR="00376CD2" w:rsidRPr="00854279" w:rsidRDefault="00376CD2" w:rsidP="00376CD2">
      <w:pPr>
        <w:rPr>
          <w:rFonts w:asciiTheme="majorHAnsi" w:hAnsiTheme="majorHAnsi" w:cstheme="majorHAnsi"/>
          <w:b/>
          <w:bCs/>
        </w:rPr>
      </w:pPr>
      <w:r w:rsidRPr="00854279">
        <w:rPr>
          <w:rFonts w:asciiTheme="majorHAnsi" w:hAnsiTheme="majorHAnsi" w:cstheme="majorHAnsi"/>
          <w:b/>
          <w:bCs/>
        </w:rPr>
        <w:t>Share outs</w:t>
      </w:r>
      <w:r w:rsidR="009752A0" w:rsidRPr="00854279">
        <w:rPr>
          <w:rFonts w:asciiTheme="majorHAnsi" w:hAnsiTheme="majorHAnsi" w:cstheme="majorHAnsi"/>
          <w:b/>
          <w:bCs/>
        </w:rPr>
        <w:t xml:space="preserve"> and discussion</w:t>
      </w:r>
      <w:r w:rsidRPr="00854279">
        <w:rPr>
          <w:rFonts w:asciiTheme="majorHAnsi" w:hAnsiTheme="majorHAnsi" w:cstheme="majorHAnsi"/>
          <w:b/>
          <w:bCs/>
        </w:rPr>
        <w:t>:</w:t>
      </w:r>
    </w:p>
    <w:p w14:paraId="70D0763A" w14:textId="08548516" w:rsidR="00376CD2" w:rsidRPr="00854279" w:rsidRDefault="00376CD2" w:rsidP="00376CD2">
      <w:pPr>
        <w:rPr>
          <w:rFonts w:asciiTheme="majorHAnsi" w:hAnsiTheme="majorHAnsi" w:cstheme="majorHAnsi"/>
        </w:rPr>
      </w:pPr>
    </w:p>
    <w:p w14:paraId="2D8253C4" w14:textId="12225942" w:rsidR="00376CD2" w:rsidRPr="00854279" w:rsidRDefault="00376CD2" w:rsidP="00376CD2">
      <w:pPr>
        <w:pStyle w:val="ListParagraph"/>
        <w:numPr>
          <w:ilvl w:val="0"/>
          <w:numId w:val="17"/>
        </w:numPr>
        <w:rPr>
          <w:rFonts w:asciiTheme="majorHAnsi" w:hAnsiTheme="majorHAnsi" w:cstheme="majorHAnsi"/>
        </w:rPr>
      </w:pPr>
      <w:r w:rsidRPr="00854279">
        <w:rPr>
          <w:rFonts w:asciiTheme="majorHAnsi" w:hAnsiTheme="majorHAnsi" w:cstheme="majorHAnsi"/>
        </w:rPr>
        <w:t xml:space="preserve">Parent Cafe: Thursday, February 15 Theme is Crisis: Redefining Self-Care in Challenging Times Sign-up link: </w:t>
      </w:r>
      <w:hyperlink r:id="rId20" w:tgtFrame="_blank" w:tooltip="https://oregon.qualtrics.com/jfe/form/SV_eG9W1PEPylXRiUm" w:history="1">
        <w:r w:rsidRPr="00854279">
          <w:rPr>
            <w:rStyle w:val="Hyperlink"/>
            <w:rFonts w:asciiTheme="majorHAnsi" w:hAnsiTheme="majorHAnsi" w:cstheme="majorHAnsi"/>
          </w:rPr>
          <w:t>https://oregon.qualtrics.com/jfe/form/SV_eG9W1PEPylXRiUm</w:t>
        </w:r>
      </w:hyperlink>
    </w:p>
    <w:p w14:paraId="4AC6E6FB" w14:textId="06A40EFA" w:rsidR="009752A0" w:rsidRPr="00854279" w:rsidRDefault="009752A0" w:rsidP="009752A0">
      <w:pPr>
        <w:pStyle w:val="ListParagraph"/>
        <w:numPr>
          <w:ilvl w:val="1"/>
          <w:numId w:val="17"/>
        </w:numPr>
        <w:rPr>
          <w:rFonts w:asciiTheme="majorHAnsi" w:hAnsiTheme="majorHAnsi" w:cstheme="majorHAnsi"/>
        </w:rPr>
      </w:pPr>
      <w:r w:rsidRPr="00854279">
        <w:rPr>
          <w:rFonts w:asciiTheme="majorHAnsi" w:hAnsiTheme="majorHAnsi" w:cstheme="majorHAnsi"/>
        </w:rPr>
        <w:t>Many FLC members recommend the Parent Cafes</w:t>
      </w:r>
    </w:p>
    <w:p w14:paraId="7E9F240F" w14:textId="77777777" w:rsidR="00FC0BB3" w:rsidRPr="00854279" w:rsidRDefault="00FC0BB3" w:rsidP="00FC0BB3">
      <w:pPr>
        <w:rPr>
          <w:rFonts w:asciiTheme="majorHAnsi" w:hAnsiTheme="majorHAnsi" w:cstheme="majorHAnsi"/>
        </w:rPr>
      </w:pPr>
    </w:p>
    <w:p w14:paraId="3FF1295A" w14:textId="21196790" w:rsidR="00376CD2" w:rsidRPr="00854279" w:rsidRDefault="00FC0BB3" w:rsidP="00376CD2">
      <w:pPr>
        <w:pStyle w:val="ListParagraph"/>
        <w:numPr>
          <w:ilvl w:val="0"/>
          <w:numId w:val="17"/>
        </w:numPr>
        <w:rPr>
          <w:rFonts w:asciiTheme="majorHAnsi" w:hAnsiTheme="majorHAnsi" w:cstheme="majorHAnsi"/>
        </w:rPr>
      </w:pPr>
      <w:r w:rsidRPr="00854279">
        <w:rPr>
          <w:rFonts w:asciiTheme="majorHAnsi" w:hAnsiTheme="majorHAnsi" w:cstheme="majorHAnsi"/>
        </w:rPr>
        <w:t>Megan and Ollie have a Relief Nursery commercial airing on KMTR.</w:t>
      </w:r>
    </w:p>
    <w:p w14:paraId="66A6B45C" w14:textId="77777777" w:rsidR="00FC0BB3" w:rsidRPr="00854279" w:rsidRDefault="00FC0BB3" w:rsidP="00FC0BB3">
      <w:pPr>
        <w:rPr>
          <w:rFonts w:asciiTheme="majorHAnsi" w:hAnsiTheme="majorHAnsi" w:cstheme="majorHAnsi"/>
        </w:rPr>
      </w:pPr>
    </w:p>
    <w:p w14:paraId="10F4ACA7" w14:textId="5EDF4324" w:rsidR="00FC0BB3" w:rsidRPr="00854279" w:rsidRDefault="00FC0BB3" w:rsidP="00376CD2">
      <w:pPr>
        <w:pStyle w:val="ListParagraph"/>
        <w:numPr>
          <w:ilvl w:val="0"/>
          <w:numId w:val="17"/>
        </w:numPr>
        <w:rPr>
          <w:rFonts w:asciiTheme="majorHAnsi" w:hAnsiTheme="majorHAnsi" w:cstheme="majorHAnsi"/>
        </w:rPr>
      </w:pPr>
      <w:r w:rsidRPr="00854279">
        <w:rPr>
          <w:rFonts w:asciiTheme="majorHAnsi" w:hAnsiTheme="majorHAnsi" w:cstheme="majorHAnsi"/>
        </w:rPr>
        <w:t xml:space="preserve">Thanks to a grant from the Lane County System of Care, The Arc will host two </w:t>
      </w:r>
      <w:r w:rsidRPr="00854279">
        <w:rPr>
          <w:rFonts w:asciiTheme="majorHAnsi" w:hAnsiTheme="majorHAnsi" w:cstheme="majorHAnsi"/>
          <w:b/>
          <w:bCs/>
        </w:rPr>
        <w:t>FREE respite events</w:t>
      </w:r>
      <w:r w:rsidRPr="00854279">
        <w:rPr>
          <w:rFonts w:asciiTheme="majorHAnsi" w:hAnsiTheme="majorHAnsi" w:cstheme="majorHAnsi"/>
        </w:rPr>
        <w:t xml:space="preserve"> each month to give parents an opportunity to take a break. Parents DO NOT have to be associated with </w:t>
      </w:r>
      <w:r w:rsidRPr="00854279">
        <w:rPr>
          <w:rFonts w:asciiTheme="majorHAnsi" w:hAnsiTheme="majorHAnsi" w:cstheme="majorHAnsi"/>
          <w:b/>
          <w:bCs/>
        </w:rPr>
        <w:t>The Arc Lane County</w:t>
      </w:r>
      <w:r w:rsidRPr="00854279">
        <w:rPr>
          <w:rFonts w:asciiTheme="majorHAnsi" w:hAnsiTheme="majorHAnsi" w:cstheme="majorHAnsi"/>
        </w:rPr>
        <w:t xml:space="preserve"> to take advantage of this respite program; parents simply must have a child (5-13 years) who experiences a disability, mental health or behavioral health concern. Siblings are welcome to attend as well. The Arc will host its other respite event, called the </w:t>
      </w:r>
      <w:r w:rsidRPr="00854279">
        <w:rPr>
          <w:rFonts w:asciiTheme="majorHAnsi" w:hAnsiTheme="majorHAnsi" w:cstheme="majorHAnsi"/>
          <w:b/>
          <w:bCs/>
        </w:rPr>
        <w:t>Kids' Saturday Social, on Saturday, February 24 from 10 a.m. to 2 p.m.</w:t>
      </w:r>
    </w:p>
    <w:p w14:paraId="78BDDC63" w14:textId="77777777" w:rsidR="009752A0" w:rsidRPr="00854279" w:rsidRDefault="009752A0" w:rsidP="009752A0">
      <w:pPr>
        <w:pStyle w:val="ListParagraph"/>
        <w:rPr>
          <w:rFonts w:asciiTheme="majorHAnsi" w:hAnsiTheme="majorHAnsi" w:cstheme="majorHAnsi"/>
        </w:rPr>
      </w:pPr>
    </w:p>
    <w:p w14:paraId="361FB05E" w14:textId="0796E882" w:rsidR="009752A0" w:rsidRPr="00854279" w:rsidRDefault="00854279" w:rsidP="00376CD2">
      <w:pPr>
        <w:pStyle w:val="ListParagraph"/>
        <w:numPr>
          <w:ilvl w:val="0"/>
          <w:numId w:val="17"/>
        </w:numPr>
        <w:rPr>
          <w:rFonts w:asciiTheme="majorHAnsi" w:hAnsiTheme="majorHAnsi" w:cstheme="majorHAnsi"/>
        </w:rPr>
      </w:pPr>
      <w:hyperlink r:id="rId21" w:history="1">
        <w:r w:rsidR="009752A0" w:rsidRPr="00854279">
          <w:rPr>
            <w:rStyle w:val="Hyperlink"/>
            <w:rFonts w:asciiTheme="majorHAnsi" w:hAnsiTheme="majorHAnsi" w:cstheme="majorHAnsi"/>
          </w:rPr>
          <w:t>https://brightbytext.org/</w:t>
        </w:r>
      </w:hyperlink>
      <w:r w:rsidR="009752A0" w:rsidRPr="00854279">
        <w:rPr>
          <w:rFonts w:asciiTheme="majorHAnsi" w:hAnsiTheme="majorHAnsi" w:cstheme="majorHAnsi"/>
        </w:rPr>
        <w:t xml:space="preserve"> Free parenting tips via text</w:t>
      </w:r>
    </w:p>
    <w:p w14:paraId="3661C72E" w14:textId="77777777" w:rsidR="009752A0" w:rsidRPr="00854279" w:rsidRDefault="009752A0" w:rsidP="009752A0">
      <w:pPr>
        <w:pStyle w:val="ListParagraph"/>
        <w:rPr>
          <w:rFonts w:asciiTheme="majorHAnsi" w:hAnsiTheme="majorHAnsi" w:cstheme="majorHAnsi"/>
        </w:rPr>
      </w:pPr>
    </w:p>
    <w:p w14:paraId="43628A55" w14:textId="43D55803" w:rsidR="009752A0" w:rsidRPr="00854279" w:rsidRDefault="009752A0" w:rsidP="00376CD2">
      <w:pPr>
        <w:pStyle w:val="ListParagraph"/>
        <w:numPr>
          <w:ilvl w:val="0"/>
          <w:numId w:val="17"/>
        </w:numPr>
        <w:rPr>
          <w:rFonts w:asciiTheme="majorHAnsi" w:hAnsiTheme="majorHAnsi" w:cstheme="majorHAnsi"/>
        </w:rPr>
      </w:pPr>
      <w:r w:rsidRPr="00854279">
        <w:rPr>
          <w:rFonts w:asciiTheme="majorHAnsi" w:hAnsiTheme="majorHAnsi" w:cstheme="majorHAnsi"/>
        </w:rPr>
        <w:t>Adriana is considering a FLC newsletter to consolidate opportunities, and to share out the work the FLC is doing.</w:t>
      </w:r>
    </w:p>
    <w:p w14:paraId="1750D103" w14:textId="77777777" w:rsidR="00376CD2" w:rsidRPr="00854279" w:rsidRDefault="00376CD2" w:rsidP="00376CD2">
      <w:pPr>
        <w:rPr>
          <w:rFonts w:asciiTheme="majorHAnsi" w:hAnsiTheme="majorHAnsi" w:cstheme="majorHAnsi"/>
        </w:rPr>
      </w:pPr>
    </w:p>
    <w:p w14:paraId="4D39D1B9" w14:textId="77777777" w:rsidR="00376CD2" w:rsidRPr="00854279" w:rsidRDefault="00376CD2" w:rsidP="00376CD2">
      <w:pPr>
        <w:rPr>
          <w:rFonts w:asciiTheme="majorHAnsi" w:hAnsiTheme="majorHAnsi" w:cstheme="majorHAnsi"/>
        </w:rPr>
      </w:pPr>
    </w:p>
    <w:p w14:paraId="7FF46F60" w14:textId="45E42C37" w:rsidR="00376CD2" w:rsidRPr="00BA3C2C" w:rsidRDefault="009752A0" w:rsidP="009752A0">
      <w:pPr>
        <w:pStyle w:val="ListParagraph"/>
        <w:ind w:left="1448"/>
        <w:jc w:val="center"/>
        <w:rPr>
          <w:rFonts w:asciiTheme="majorHAnsi" w:hAnsiTheme="majorHAnsi" w:cstheme="majorHAnsi"/>
          <w:b/>
          <w:bCs/>
        </w:rPr>
      </w:pPr>
      <w:r w:rsidRPr="00854279">
        <w:rPr>
          <w:rFonts w:asciiTheme="majorHAnsi" w:hAnsiTheme="majorHAnsi" w:cstheme="majorHAnsi"/>
          <w:b/>
          <w:bCs/>
        </w:rPr>
        <w:t xml:space="preserve">Next meeting: </w:t>
      </w:r>
      <w:r w:rsidR="00BA3C2C" w:rsidRPr="00854279">
        <w:rPr>
          <w:rFonts w:asciiTheme="majorHAnsi" w:hAnsiTheme="majorHAnsi" w:cstheme="majorHAnsi"/>
          <w:b/>
          <w:bCs/>
        </w:rPr>
        <w:t>March 14, 2024</w:t>
      </w:r>
    </w:p>
    <w:sectPr w:rsidR="00376CD2" w:rsidRPr="00BA3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429D"/>
    <w:multiLevelType w:val="multilevel"/>
    <w:tmpl w:val="A9187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956B8"/>
    <w:multiLevelType w:val="multilevel"/>
    <w:tmpl w:val="2E420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87DF9"/>
    <w:multiLevelType w:val="multilevel"/>
    <w:tmpl w:val="1C10D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544AB"/>
    <w:multiLevelType w:val="multilevel"/>
    <w:tmpl w:val="10FE5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636C4"/>
    <w:multiLevelType w:val="hybridMultilevel"/>
    <w:tmpl w:val="E5BAA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15CC2"/>
    <w:multiLevelType w:val="multilevel"/>
    <w:tmpl w:val="901E4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B5448"/>
    <w:multiLevelType w:val="multilevel"/>
    <w:tmpl w:val="08F4D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2C0C14"/>
    <w:multiLevelType w:val="multilevel"/>
    <w:tmpl w:val="311ED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B7B1F"/>
    <w:multiLevelType w:val="multilevel"/>
    <w:tmpl w:val="57E44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74547"/>
    <w:multiLevelType w:val="multilevel"/>
    <w:tmpl w:val="15BE8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14567"/>
    <w:multiLevelType w:val="multilevel"/>
    <w:tmpl w:val="7646E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A902E9"/>
    <w:multiLevelType w:val="multilevel"/>
    <w:tmpl w:val="95601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AF037F"/>
    <w:multiLevelType w:val="multilevel"/>
    <w:tmpl w:val="AC90A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CA704B"/>
    <w:multiLevelType w:val="multilevel"/>
    <w:tmpl w:val="9794A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F96187"/>
    <w:multiLevelType w:val="hybridMultilevel"/>
    <w:tmpl w:val="6B6EC19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5" w15:restartNumberingAfterBreak="0">
    <w:nsid w:val="7A55648C"/>
    <w:multiLevelType w:val="multilevel"/>
    <w:tmpl w:val="293C7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D31C30"/>
    <w:multiLevelType w:val="hybridMultilevel"/>
    <w:tmpl w:val="1938C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0"/>
  </w:num>
  <w:num w:numId="5">
    <w:abstractNumId w:val="13"/>
  </w:num>
  <w:num w:numId="6">
    <w:abstractNumId w:val="1"/>
  </w:num>
  <w:num w:numId="7">
    <w:abstractNumId w:val="12"/>
  </w:num>
  <w:num w:numId="8">
    <w:abstractNumId w:val="15"/>
  </w:num>
  <w:num w:numId="9">
    <w:abstractNumId w:val="6"/>
  </w:num>
  <w:num w:numId="10">
    <w:abstractNumId w:val="9"/>
  </w:num>
  <w:num w:numId="11">
    <w:abstractNumId w:val="5"/>
  </w:num>
  <w:num w:numId="12">
    <w:abstractNumId w:val="11"/>
  </w:num>
  <w:num w:numId="13">
    <w:abstractNumId w:val="0"/>
  </w:num>
  <w:num w:numId="14">
    <w:abstractNumId w:val="8"/>
  </w:num>
  <w:num w:numId="15">
    <w:abstractNumId w:val="4"/>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50"/>
    <w:rsid w:val="000B6250"/>
    <w:rsid w:val="002F3521"/>
    <w:rsid w:val="00376CD2"/>
    <w:rsid w:val="00854279"/>
    <w:rsid w:val="009752A0"/>
    <w:rsid w:val="00B20089"/>
    <w:rsid w:val="00BA3C2C"/>
    <w:rsid w:val="00F2360C"/>
    <w:rsid w:val="00FC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DB539"/>
  <w15:chartTrackingRefBased/>
  <w15:docId w15:val="{503678B7-1AFC-4B4C-8C98-0A88A637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2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250"/>
    <w:rPr>
      <w:color w:val="0000FF"/>
      <w:u w:val="single"/>
    </w:rPr>
  </w:style>
  <w:style w:type="paragraph" w:styleId="NormalWeb">
    <w:name w:val="Normal (Web)"/>
    <w:basedOn w:val="Normal"/>
    <w:uiPriority w:val="99"/>
    <w:unhideWhenUsed/>
    <w:rsid w:val="000B6250"/>
  </w:style>
  <w:style w:type="paragraph" w:customStyle="1" w:styleId="indent--1">
    <w:name w:val="indent--1"/>
    <w:basedOn w:val="Normal"/>
    <w:uiPriority w:val="99"/>
    <w:semiHidden/>
    <w:rsid w:val="000B6250"/>
  </w:style>
  <w:style w:type="paragraph" w:styleId="ListParagraph">
    <w:name w:val="List Paragraph"/>
    <w:basedOn w:val="Normal"/>
    <w:uiPriority w:val="34"/>
    <w:qFormat/>
    <w:rsid w:val="002F3521"/>
    <w:pPr>
      <w:ind w:left="720"/>
      <w:contextualSpacing/>
    </w:pPr>
  </w:style>
  <w:style w:type="character" w:customStyle="1" w:styleId="UnresolvedMention1">
    <w:name w:val="Unresolved Mention1"/>
    <w:basedOn w:val="DefaultParagraphFont"/>
    <w:uiPriority w:val="99"/>
    <w:semiHidden/>
    <w:unhideWhenUsed/>
    <w:rsid w:val="00376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63076">
      <w:bodyDiv w:val="1"/>
      <w:marLeft w:val="0"/>
      <w:marRight w:val="0"/>
      <w:marTop w:val="0"/>
      <w:marBottom w:val="0"/>
      <w:divBdr>
        <w:top w:val="none" w:sz="0" w:space="0" w:color="auto"/>
        <w:left w:val="none" w:sz="0" w:space="0" w:color="auto"/>
        <w:bottom w:val="none" w:sz="0" w:space="0" w:color="auto"/>
        <w:right w:val="none" w:sz="0" w:space="0" w:color="auto"/>
      </w:divBdr>
    </w:div>
    <w:div w:id="136147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K5OwLqVBkNAMXVam8mnFJIoeTzWI473pGWqbP1fPTHjM9vJCEvjd2pp8o9714pdn7vH-Yje-X21w48-IAnCuWybG81vi1O4HJ24dTKE_yEmtjvxmdcJE_4VkA3Zvvnc22um1hzx4o9AEE6UG82OhQoEdCSVQu32RqtoKVX6l3oQvjWzjtpMzhseCoU0ToRbuITneky-ihrIPz3p9E0DCIA==&amp;c=OaI2TqCmc6RPM11rlE7zilylx40A_iVFSzv2haK4uVDO3Cv46X4Eaw==&amp;ch=IIXTK9PyJ_sBxo6zbEyOKtGJLk_dH5scPFHZ2tPO1Woex-3lFk_kcQ==" TargetMode="External"/><Relationship Id="rId13" Type="http://schemas.openxmlformats.org/officeDocument/2006/relationships/hyperlink" Target="https://r20.rs6.net/tn.jsp?f=001K5OwLqVBkNAMXVam8mnFJIoeTzWI473pGWqbP1fPTHjM9vJCEvjd2pp8o9714pdnkSk5f0OKyl-Vzg44l7ZLcwwePtPg84SiY8aLoOV8FmmaWedwA3b4SD4EpGWwDdrg8gKh9nXs5QfkcoRj9b1sNHaF9L0GTVb1q8DHFL6W_1BKM75NUpDUvw7MgZ4dfTW2JYtvhFiVdwRdMuWLxqYtqg==&amp;c=OaI2TqCmc6RPM11rlE7zilylx40A_iVFSzv2haK4uVDO3Cv46X4Eaw==&amp;ch=IIXTK9PyJ_sBxo6zbEyOKtGJLk_dH5scPFHZ2tPO1Woex-3lFk_kcQ==" TargetMode="External"/><Relationship Id="rId18" Type="http://schemas.openxmlformats.org/officeDocument/2006/relationships/hyperlink" Target="https://r20.rs6.net/tn.jsp?f=001K5OwLqVBkNAMXVam8mnFJIoeTzWI473pGWqbP1fPTHjM9vJCEvjd2pp8o9714pdnQOpeTpRcexZ-fIKZKG8a-g9UgBujtafopQ4n_TpAc7FSTqgpoeAcY0A-8h_awLBKFjkwAi0Nd7-hXjXbqHax4fGdbQBhTspxfOk1h9RDUIAIh49GQw4AnBLAmkqlCm5rl4aPVUhxF723hY7N-fMbrg==&amp;c=OaI2TqCmc6RPM11rlE7zilylx40A_iVFSzv2haK4uVDO3Cv46X4Eaw==&amp;ch=IIXTK9PyJ_sBxo6zbEyOKtGJLk_dH5scPFHZ2tPO1Woex-3lFk_kcQ==" TargetMode="External"/><Relationship Id="rId3" Type="http://schemas.openxmlformats.org/officeDocument/2006/relationships/settings" Target="settings.xml"/><Relationship Id="rId21" Type="http://schemas.openxmlformats.org/officeDocument/2006/relationships/hyperlink" Target="https://brightbytext.org/" TargetMode="External"/><Relationship Id="rId7" Type="http://schemas.openxmlformats.org/officeDocument/2006/relationships/hyperlink" Target="https://r20.rs6.net/tn.jsp?f=001K5OwLqVBkNAMXVam8mnFJIoeTzWI473pGWqbP1fPTHjM9vJCEvjd2pp8o9714pdn5-NkVaeRhWFKI62cY287QtYBtdtHJ6fBs01uv7-EejX1RzIHUotPoIUpwZItc8_pEdDZu7KBMvpLcU2YzTXR-q_GVm96NGbJg2BRwSek2zJwu5nmM8V209eHmTtOsRIGYO64vdlYYdTb4hI9XoxiP1Np9qIduNic&amp;c=OaI2TqCmc6RPM11rlE7zilylx40A_iVFSzv2haK4uVDO3Cv46X4Eaw==&amp;ch=IIXTK9PyJ_sBxo6zbEyOKtGJLk_dH5scPFHZ2tPO1Woex-3lFk_kcQ==" TargetMode="External"/><Relationship Id="rId12" Type="http://schemas.openxmlformats.org/officeDocument/2006/relationships/hyperlink" Target="https://r20.rs6.net/tn.jsp?f=001K5OwLqVBkNAMXVam8mnFJIoeTzWI473pGWqbP1fPTHjM9vJCEvjd2pp8o9714pdnpxfGSCysW-OkVdRKL1n74FxtZIS9EjFX4jIBATI9UeDYH_oO1-PWQoRFuFRLcBIXQ1g-ROiXN-jTwfg1uRry_kJCh_sQ3CCJoZD9yUdc9o2lWhkZHrGTc6TJ7C2daU1nDiZwKffNw2wXt-X4flWUYJ-30XhwgSh5RPqFUbKEYChHtYHvW8hSEg==&amp;c=OaI2TqCmc6RPM11rlE7zilylx40A_iVFSzv2haK4uVDO3Cv46X4Eaw==&amp;ch=IIXTK9PyJ_sBxo6zbEyOKtGJLk_dH5scPFHZ2tPO1Woex-3lFk_kcQ==" TargetMode="External"/><Relationship Id="rId17" Type="http://schemas.openxmlformats.org/officeDocument/2006/relationships/hyperlink" Target="https://r20.rs6.net/tn.jsp?f=001K5OwLqVBkNAMXVam8mnFJIoeTzWI473pGWqbP1fPTHjM9vJCEvjd2pp8o9714pdnoPGOk2dKZhDjtbYCNgoIQisxzc5SOY3Iqe8mbx3Hg6zXfXh8vsiX8qIayMB9cHkuHQU6rOBllaum9nq4Ujk5h15Bzz7u0EBpC2GQ3O8lV1dAuUyHMBQMJLdDHhed-ybWmb8egnuKmUyPwj9qiggggQ==&amp;c=OaI2TqCmc6RPM11rlE7zilylx40A_iVFSzv2haK4uVDO3Cv46X4Eaw==&amp;ch=IIXTK9PyJ_sBxo6zbEyOKtGJLk_dH5scPFHZ2tPO1Woex-3lFk_kcQ==" TargetMode="External"/><Relationship Id="rId2" Type="http://schemas.openxmlformats.org/officeDocument/2006/relationships/styles" Target="styles.xml"/><Relationship Id="rId16" Type="http://schemas.openxmlformats.org/officeDocument/2006/relationships/hyperlink" Target="https://r20.rs6.net/tn.jsp?f=001K5OwLqVBkNAMXVam8mnFJIoeTzWI473pGWqbP1fPTHjM9vJCEvjd2pp8o9714pdnoPGOk2dKZhDjtbYCNgoIQisxzc5SOY3Iqe8mbx3Hg6zXfXh8vsiX8qIayMB9cHkuHQU6rOBllaum9nq4Ujk5h15Bzz7u0EBpC2GQ3O8lV1dAuUyHMBQMJLdDHhed-ybWmb8egnuKmUyPwj9qiggggQ==&amp;c=OaI2TqCmc6RPM11rlE7zilylx40A_iVFSzv2haK4uVDO3Cv46X4Eaw==&amp;ch=IIXTK9PyJ_sBxo6zbEyOKtGJLk_dH5scPFHZ2tPO1Woex-3lFk_kcQ==" TargetMode="External"/><Relationship Id="rId20" Type="http://schemas.openxmlformats.org/officeDocument/2006/relationships/hyperlink" Target="https://oregon.qualtrics.com/jfe/form/SV_eG9W1PEPylXRiUm" TargetMode="External"/><Relationship Id="rId1" Type="http://schemas.openxmlformats.org/officeDocument/2006/relationships/numbering" Target="numbering.xml"/><Relationship Id="rId6" Type="http://schemas.openxmlformats.org/officeDocument/2006/relationships/hyperlink" Target="https://r20.rs6.net/tn.jsp?f=001K5OwLqVBkNAMXVam8mnFJIoeTzWI473pGWqbP1fPTHjM9vJCEvjd2pp8o9714pdnpxfGSCysW-OkVdRKL1n74FxtZIS9EjFX4jIBATI9UeDYH_oO1-PWQoRFuFRLcBIXQ1g-ROiXN-jTwfg1uRry_kJCh_sQ3CCJoZD9yUdc9o2lWhkZHrGTc6TJ7C2daU1nDiZwKffNw2wXt-X4flWUYJ-30XhwgSh5RPqFUbKEYChHtYHvW8hSEg==&amp;c=OaI2TqCmc6RPM11rlE7zilylx40A_iVFSzv2haK4uVDO3Cv46X4Eaw==&amp;ch=IIXTK9PyJ_sBxo6zbEyOKtGJLk_dH5scPFHZ2tPO1Woex-3lFk_kcQ==" TargetMode="External"/><Relationship Id="rId11" Type="http://schemas.openxmlformats.org/officeDocument/2006/relationships/hyperlink" Target="https://r20.rs6.net/tn.jsp?f=001K5OwLqVBkNAMXVam8mnFJIoeTzWI473pGWqbP1fPTHjM9vJCEvjd2pp8o9714pdny7r0aRDQ-wXXq1gg93c64-lvfoBqua-soSXOOnYxKfX8vwbUdD1BAoEAUUbXX1aOdV9d5KJvbmr-NpTXbmr8nAlah57ygbanTZ36M1RKIFA-tf5HCAgfgY0EjB25vXmakiXqyuRXmBNjz6Y4UWLLHw1IfJ2WAaSN&amp;c=OaI2TqCmc6RPM11rlE7zilylx40A_iVFSzv2haK4uVDO3Cv46X4Eaw==&amp;ch=IIXTK9PyJ_sBxo6zbEyOKtGJLk_dH5scPFHZ2tPO1Woex-3lFk_kcQ==" TargetMode="External"/><Relationship Id="rId5" Type="http://schemas.openxmlformats.org/officeDocument/2006/relationships/hyperlink" Target="https://r20.rs6.net/tn.jsp?f=001K5OwLqVBkNAMXVam8mnFJIoeTzWI473pGWqbP1fPTHjM9vJCEvjd2pp8o9714pdnrImbqUiMznsm4zUXnUgHygt9mhk0I4XLi8OvXQczfs0DuO3amNpjvuExU1NV6Ppj4b6VNVY05Iz2lqII-cuTl5d6Bj8RLMLtP5Cp3KRJS_BzS5125Wc90GkauaLsodC5bX8eKW0tVKC5KkChLMUQ_EgznR8r2HiumFovftZ4-qkirnb2Y53psQ==&amp;c=OaI2TqCmc6RPM11rlE7zilylx40A_iVFSzv2haK4uVDO3Cv46X4Eaw==&amp;ch=IIXTK9PyJ_sBxo6zbEyOKtGJLk_dH5scPFHZ2tPO1Woex-3lFk_kcQ==" TargetMode="External"/><Relationship Id="rId15" Type="http://schemas.openxmlformats.org/officeDocument/2006/relationships/hyperlink" Target="https://r20.rs6.net/tn.jsp?f=001K5OwLqVBkNAMXVam8mnFJIoeTzWI473pGWqbP1fPTHjM9vJCEvjd2pp8o9714pdnGKa1GshiD1oQMntZZLzDCJs5Tv-p1cP-F7zyI_5iR5VIa9_to3q0ED9wrv5bvN5AuZ16En6EJZZxp00C6BVX_kmMaV-VL_ACd1lIym-j_zct4SEArjVIv22NeRhdrEVPN4e5irv06NxyF0DyN8018Q==&amp;c=OaI2TqCmc6RPM11rlE7zilylx40A_iVFSzv2haK4uVDO3Cv46X4Eaw==&amp;ch=IIXTK9PyJ_sBxo6zbEyOKtGJLk_dH5scPFHZ2tPO1Woex-3lFk_kcQ==" TargetMode="External"/><Relationship Id="rId23" Type="http://schemas.openxmlformats.org/officeDocument/2006/relationships/theme" Target="theme/theme1.xml"/><Relationship Id="rId10" Type="http://schemas.openxmlformats.org/officeDocument/2006/relationships/hyperlink" Target="https://r20.rs6.net/tn.jsp?f=001K5OwLqVBkNAMXVam8mnFJIoeTzWI473pGWqbP1fPTHjM9vJCEvjd2pp8o9714pdny7r0aRDQ-wXXq1gg93c64-lvfoBqua-soSXOOnYxKfX8vwbUdD1BAoEAUUbXX1aOdV9d5KJvbmr-NpTXbmr8nAlah57ygbanTZ36M1RKIFA-tf5HCAgfgY0EjB25vXmakiXqyuRXmBNjz6Y4UWLLHw1IfJ2WAaSN&amp;c=OaI2TqCmc6RPM11rlE7zilylx40A_iVFSzv2haK4uVDO3Cv46X4Eaw==&amp;ch=IIXTK9PyJ_sBxo6zbEyOKtGJLk_dH5scPFHZ2tPO1Woex-3lFk_kcQ==" TargetMode="External"/><Relationship Id="rId19" Type="http://schemas.openxmlformats.org/officeDocument/2006/relationships/hyperlink" Target="https://r20.rs6.net/tn.jsp?f=001K5OwLqVBkNAMXVam8mnFJIoeTzWI473pGWqbP1fPTHjM9vJCEvjd2pp8o9714pdnQOpeTpRcexZ-fIKZKG8a-g9UgBujtafopQ4n_TpAc7FSTqgpoeAcY0A-8h_awLBKFjkwAi0Nd7-hXjXbqHax4fGdbQBhTspxfOk1h9RDUIAIh49GQw4AnBLAmkqlCm5rl4aPVUhxF723hY7N-fMbrg==&amp;c=OaI2TqCmc6RPM11rlE7zilylx40A_iVFSzv2haK4uVDO3Cv46X4Eaw==&amp;ch=IIXTK9PyJ_sBxo6zbEyOKtGJLk_dH5scPFHZ2tPO1Woex-3lFk_kcQ==" TargetMode="External"/><Relationship Id="rId4" Type="http://schemas.openxmlformats.org/officeDocument/2006/relationships/webSettings" Target="webSettings.xml"/><Relationship Id="rId9" Type="http://schemas.openxmlformats.org/officeDocument/2006/relationships/hyperlink" Target="https://r20.rs6.net/tn.jsp?f=001K5OwLqVBkNAMXVam8mnFJIoeTzWI473pGWqbP1fPTHjM9vJCEvjd2pp8o9714pdny7r0aRDQ-wXXq1gg93c64-lvfoBqua-soSXOOnYxKfX8vwbUdD1BAoEAUUbXX1aOdV9d5KJvbmr-NpTXbmr8nAlah57ygbanTZ36M1RKIFA-tf5HCAgfgY0EjB25vXmakiXqyuRXmBNjz6Y4UWLLHw1IfJ2WAaSN&amp;c=OaI2TqCmc6RPM11rlE7zilylx40A_iVFSzv2haK4uVDO3Cv46X4Eaw==&amp;ch=IIXTK9PyJ_sBxo6zbEyOKtGJLk_dH5scPFHZ2tPO1Woex-3lFk_kcQ==" TargetMode="External"/><Relationship Id="rId14" Type="http://schemas.openxmlformats.org/officeDocument/2006/relationships/hyperlink" Target="https://r20.rs6.net/tn.jsp?f=001K5OwLqVBkNAMXVam8mnFJIoeTzWI473pGWqbP1fPTHjM9vJCEvjd2pp8o9714pdnGKa1GshiD1oQMntZZLzDCJs5Tv-p1cP-F7zyI_5iR5VIa9_to3q0ED9wrv5bvN5AuZ16En6EJZZxp00C6BVX_kmMaV-VL_ACd1lIym-j_zct4SEArjVIv22NeRhdrEVPN4e5irv06NxyF0DyN8018Q==&amp;c=OaI2TqCmc6RPM11rlE7zilylx40A_iVFSzv2haK4uVDO3Cv46X4Eaw==&amp;ch=IIXTK9PyJ_sBxo6zbEyOKtGJLk_dH5scPFHZ2tPO1Woex-3lFk_kc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578</Words>
  <Characters>9284</Characters>
  <Application>Microsoft Office Word</Application>
  <DocSecurity>0</DocSecurity>
  <Lines>77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Milton</dc:creator>
  <cp:keywords/>
  <dc:description/>
  <cp:lastModifiedBy>Lisa Milton</cp:lastModifiedBy>
  <cp:revision>3</cp:revision>
  <dcterms:created xsi:type="dcterms:W3CDTF">2024-02-16T21:52:00Z</dcterms:created>
  <dcterms:modified xsi:type="dcterms:W3CDTF">2024-04-04T17:30:00Z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fcb3374480eaf0bfc1167699adabca97d90ea7e37c191754152d984458475495</vt:lpwstr>
  </property>
</Properties>
</file>